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惠州学院第二十四届运动会学生游泳比赛报名表</w:t>
      </w:r>
    </w:p>
    <w:p>
      <w:pPr>
        <w:spacing w:line="360" w:lineRule="auto"/>
        <w:jc w:val="center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领队：          教练：          参赛单位</w:t>
      </w: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val="en-US" w:eastAsia="zh-CN" w:bidi="ar"/>
        </w:rPr>
        <w:t>(</w:t>
      </w: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加盖公章</w:t>
      </w: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val="en-US" w:eastAsia="zh-CN" w:bidi="ar"/>
        </w:rPr>
        <w:t>)</w:t>
      </w: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 xml:space="preserve">                                         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男子组：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50米蛙泳（限报4人）：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100米蛙泳（限报4人）：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50米自由泳（限报4人）：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100米自由泳（限报4人）：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6×50M自由泳接力（限报6人）：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eastAsia="zh-CN" w:bidi="ar"/>
        </w:rPr>
        <w:t>女</w:t>
      </w: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子组：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50米蛙泳（限报4人）：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100米蛙泳（限报4人）：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50米自由泳（限报4人）：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100米自由泳（限报4人）：</w:t>
      </w:r>
    </w:p>
    <w:p>
      <w:pPr>
        <w:spacing w:line="360" w:lineRule="auto"/>
        <w:ind w:firstLine="420" w:firstLineChars="150"/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</w:pPr>
      <w:r>
        <w:rPr>
          <w:rFonts w:hint="eastAsia" w:ascii="宋体" w:hAnsi="宋体" w:cs="黑体"/>
          <w:bCs/>
          <w:color w:val="333333"/>
          <w:kern w:val="0"/>
          <w:sz w:val="28"/>
          <w:szCs w:val="28"/>
          <w:lang w:bidi="ar"/>
        </w:rPr>
        <w:t>6×50M自由泳接力（限报6人）：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>参赛单位联系人：</w:t>
      </w:r>
    </w:p>
    <w:p>
      <w:pPr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  参赛单位联系电话：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E4FF0"/>
    <w:rsid w:val="7F9E4F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2016-09-12T09:06:00Z</dcterms:created>
  <dc:creator>Administrator</dc:creator>
  <cp:lastModifiedBy>Administrator</cp:lastModifiedBy>
  <dcterms:modified xsi:type="dcterms:W3CDTF">2016-09-12T09:07:02Z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